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Subtitle"/>
        <w:jc w:val="center"/>
        <w:rPr>
          <w:color w:val="000000"/>
        </w:rPr>
      </w:pPr>
      <w:bookmarkStart w:colFirst="0" w:colLast="0" w:name="_gjdgxs" w:id="0"/>
      <w:bookmarkEnd w:id="0"/>
      <w:r w:rsidDel="00000000" w:rsidR="00000000" w:rsidRPr="00000000">
        <w:rPr>
          <w:i w:val="0"/>
          <w:color w:val="000000"/>
          <w:rtl w:val="0"/>
        </w:rPr>
        <w:t xml:space="preserve">Terms and conditions for participation in the event entitled “</w:t>
      </w:r>
      <w:r w:rsidDel="00000000" w:rsidR="00000000" w:rsidRPr="00000000">
        <w:rPr>
          <w:b w:val="1"/>
          <w:color w:val="000000"/>
          <w:rtl w:val="0"/>
        </w:rPr>
        <w:t xml:space="preserve">PAINTING WORKSHOP WITH KJELL PAHR-IVERSEN</w:t>
      </w:r>
      <w:r w:rsidDel="00000000" w:rsidR="00000000" w:rsidRPr="00000000">
        <w:rPr>
          <w:i w:val="0"/>
          <w:color w:val="000000"/>
          <w:rtl w:val="0"/>
        </w:rPr>
        <w:t xml:space="preserve">”</w:t>
      </w:r>
      <w:r w:rsidDel="00000000" w:rsidR="00000000" w:rsidRPr="00000000">
        <w:rPr>
          <w:rtl w:val="0"/>
        </w:rPr>
      </w:r>
    </w:p>
    <w:p w:rsidR="00000000" w:rsidDel="00000000" w:rsidP="00000000" w:rsidRDefault="00000000" w:rsidRPr="00000000" w14:paraId="00000003">
      <w:pPr>
        <w:pStyle w:val="Subtitle"/>
        <w:jc w:val="center"/>
        <w:rPr>
          <w:color w:val="000000"/>
        </w:rPr>
      </w:pPr>
      <w:r w:rsidDel="00000000" w:rsidR="00000000" w:rsidRPr="00000000">
        <w:rPr>
          <w:i w:val="0"/>
          <w:color w:val="000000"/>
          <w:sz w:val="20"/>
          <w:szCs w:val="20"/>
          <w:rtl w:val="0"/>
        </w:rPr>
        <w:t xml:space="preserve">Sinfonia Varsovia, Rehearsal Room, September 16, 2023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sz w:val="20"/>
          <w:szCs w:val="20"/>
        </w:rPr>
      </w:pPr>
      <w:bookmarkStart w:colFirst="0" w:colLast="0" w:name="_30j0zll" w:id="1"/>
      <w:bookmarkEnd w:id="1"/>
      <w:r w:rsidDel="00000000" w:rsidR="00000000" w:rsidRPr="00000000">
        <w:rPr>
          <w:sz w:val="20"/>
          <w:szCs w:val="20"/>
          <w:rtl w:val="0"/>
        </w:rPr>
        <w:t xml:space="preserve">The Terms and conditions for participation, hereinafter referred to as the "TOC", define the terms of participation in the “Painting Workshop with Kjell Pahr-Iversen” organized on 16.09.2023, hereinafter referred to as the “Workshop”, organized by Sinfonia Varsovia, with the official address: 03-849 Warszawa, ul. Grochowska 272, entered into the Register of Cultural Institutions of the City of Warsaw under no. RIA/2/08, NIP: 5252414353, REGON: 141246217, hereinafter referred to as the “Organizer”.</w:t>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The workshop is organized as a part of the “Interactions/Integrations” project, implemented in cooperation with the Norwegian partner Norwegian Youth Chamber Music Festival within the Culture Programme framework, co-financed by the EEA Financial Mechanism 2014-2021, in accordance with Financing Agreement no: </w:t>
      </w:r>
      <w:r w:rsidDel="00000000" w:rsidR="00000000" w:rsidRPr="00000000">
        <w:rPr>
          <w:b w:val="1"/>
          <w:sz w:val="20"/>
          <w:szCs w:val="20"/>
          <w:rtl w:val="0"/>
        </w:rPr>
        <w:t xml:space="preserve">107/2022/DZIAŁANIE2/MFEOG</w:t>
      </w:r>
      <w:r w:rsidDel="00000000" w:rsidR="00000000" w:rsidRPr="00000000">
        <w:rPr>
          <w:rtl w:val="0"/>
        </w:rPr>
      </w:r>
    </w:p>
    <w:p w:rsidR="00000000" w:rsidDel="00000000" w:rsidP="00000000" w:rsidRDefault="00000000" w:rsidRPr="00000000" w14:paraId="00000008">
      <w:pPr>
        <w:jc w:val="both"/>
        <w:rPr/>
      </w:pPr>
      <w:r w:rsidDel="00000000" w:rsidR="00000000" w:rsidRPr="00000000">
        <w:rPr>
          <w:sz w:val="20"/>
          <w:szCs w:val="20"/>
          <w:rtl w:val="0"/>
        </w:rPr>
        <w:br w:type="textWrapping"/>
        <w:t xml:space="preserve">Workshop Description: We will focus on the human face, that apex of the human body. We will break it down into its basic components and build it back again, revealing the extensive formal potential of the face as a structure. This means we will take a closer look at the forms the face comprises: the forward-facing forehead, eyes, chin, mouth, and nose. We will obtain both a tangible sense and an intellectual comprehension of how these various parts interact. Or, in other words, we will attempt to reinvent the face, as if it had never existed before. We will trust our imagination and discover the relationship between creativity and order. </w:t>
      </w: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b w:val="1"/>
          <w:sz w:val="20"/>
          <w:szCs w:val="20"/>
        </w:rPr>
      </w:pPr>
      <w:r w:rsidDel="00000000" w:rsidR="00000000" w:rsidRPr="00000000">
        <w:rPr>
          <w:b w:val="1"/>
          <w:sz w:val="20"/>
          <w:szCs w:val="20"/>
          <w:rtl w:val="0"/>
        </w:rPr>
        <w:t xml:space="preserve">§ 1. Participation criteria</w:t>
      </w:r>
    </w:p>
    <w:p w:rsidR="00000000" w:rsidDel="00000000" w:rsidP="00000000" w:rsidRDefault="00000000" w:rsidRPr="00000000" w14:paraId="0000000B">
      <w:pPr>
        <w:numPr>
          <w:ilvl w:val="0"/>
          <w:numId w:val="4"/>
        </w:numPr>
        <w:spacing w:after="0" w:line="276" w:lineRule="auto"/>
        <w:ind w:left="720" w:hanging="360"/>
        <w:jc w:val="both"/>
        <w:rPr/>
      </w:pPr>
      <w:r w:rsidDel="00000000" w:rsidR="00000000" w:rsidRPr="00000000">
        <w:rPr>
          <w:sz w:val="20"/>
          <w:szCs w:val="20"/>
          <w:rtl w:val="0"/>
        </w:rPr>
        <w:t xml:space="preserve">The workshop is organized for adults interested in painting.</w:t>
      </w:r>
      <w:r w:rsidDel="00000000" w:rsidR="00000000" w:rsidRPr="00000000">
        <w:rPr>
          <w:rtl w:val="0"/>
        </w:rPr>
      </w:r>
    </w:p>
    <w:p w:rsidR="00000000" w:rsidDel="00000000" w:rsidP="00000000" w:rsidRDefault="00000000" w:rsidRPr="00000000" w14:paraId="0000000C">
      <w:pPr>
        <w:numPr>
          <w:ilvl w:val="0"/>
          <w:numId w:val="4"/>
        </w:numPr>
        <w:spacing w:after="0" w:line="276" w:lineRule="auto"/>
        <w:ind w:left="720" w:hanging="360"/>
        <w:jc w:val="both"/>
        <w:rPr>
          <w:sz w:val="20"/>
          <w:szCs w:val="20"/>
        </w:rPr>
      </w:pPr>
      <w:r w:rsidDel="00000000" w:rsidR="00000000" w:rsidRPr="00000000">
        <w:rPr>
          <w:sz w:val="20"/>
          <w:szCs w:val="20"/>
          <w:rtl w:val="0"/>
        </w:rPr>
        <w:t xml:space="preserve">Participation in the Workshop is free of charge.</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Workshop is conducted in English, with translation into Polish provided. </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number of places available for the Workshop is limited; the admission is determined by the order in which incoming applications are confirmed by the Organizer.</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Participation in the workshop equivalent to acceptance of the whole content of the Terms and conditions.</w:t>
      </w:r>
    </w:p>
    <w:p w:rsidR="00000000" w:rsidDel="00000000" w:rsidP="00000000" w:rsidRDefault="00000000" w:rsidRPr="00000000" w14:paraId="00000010">
      <w:pPr>
        <w:jc w:val="both"/>
        <w:rPr/>
      </w:pPr>
      <w:r w:rsidDel="00000000" w:rsidR="00000000" w:rsidRPr="00000000">
        <w:rPr>
          <w:sz w:val="20"/>
          <w:szCs w:val="20"/>
          <w:rtl w:val="0"/>
        </w:rPr>
        <w:br w:type="textWrapping"/>
      </w:r>
      <w:r w:rsidDel="00000000" w:rsidR="00000000" w:rsidRPr="00000000">
        <w:rPr>
          <w:b w:val="1"/>
          <w:sz w:val="20"/>
          <w:szCs w:val="20"/>
          <w:rtl w:val="0"/>
        </w:rPr>
        <w:t xml:space="preserve">§ 2. Recruitment</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Recruitment for participation in the Workshop shall continue between September 01, 2023, and September 11, 2023. </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to apply for the Workshop, one must fill in an online form or send answers to the questions from the form (name, age, email, phone number, why do you want to participate in the workshop?) to the following email address: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barbara.guran@sinfoniavarsovia.org</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form can be found online at: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https://forms.office.com/e/BkNLP0i834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the number of applications exceeds the number of places available for Participants, Workshop admissions shall be determined depending on the order in which the incoming applications are confirmed by the Organizer. The Organizer shall try to contact the applicant who submitted the Form once, with the application confirmation carried out following the order in which the applications have been made (</w:t>
      </w:r>
      <w:r w:rsidDel="00000000" w:rsidR="00000000" w:rsidRPr="00000000">
        <w:rPr>
          <w:sz w:val="20"/>
          <w:szCs w:val="20"/>
          <w:rtl w:val="0"/>
        </w:rPr>
        <w:t xml:space="preserve">i.e.,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form submission order).</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Participants shall be notified of their admission to the Workshop within 2 business days of their application.</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Organizer shall maintain a waitlist for applicants who were not admitted in spite of having applied, and who shall be eligible to participate in case of cancellation by another admitted Participant.   </w:t>
      </w:r>
    </w:p>
    <w:p w:rsidR="00000000" w:rsidDel="00000000" w:rsidP="00000000" w:rsidRDefault="00000000" w:rsidRPr="00000000" w14:paraId="00000017">
      <w:pPr>
        <w:jc w:val="both"/>
        <w:rPr/>
      </w:pPr>
      <w:r w:rsidDel="00000000" w:rsidR="00000000" w:rsidRPr="00000000">
        <w:rPr>
          <w:sz w:val="20"/>
          <w:szCs w:val="20"/>
          <w:rtl w:val="0"/>
        </w:rPr>
        <w:br w:type="textWrapping"/>
      </w:r>
      <w:r w:rsidDel="00000000" w:rsidR="00000000" w:rsidRPr="00000000">
        <w:rPr>
          <w:b w:val="1"/>
          <w:sz w:val="20"/>
          <w:szCs w:val="20"/>
          <w:rtl w:val="0"/>
        </w:rPr>
        <w:t xml:space="preserve">§ 3. Workshop</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Workshop shall take place on September 16, 2023 at 10:00-13:00, in the Sinfonia Varsovia Rehearsal Room (ul. Grochowska 272, 03-849 Warszawa).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1fob9te" w:id="2"/>
      <w:bookmarkEnd w:id="2"/>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information obligation specified in Regulation (EU) 2016/679 of the European Parliament and of the Council of 27 April 2016 on the protection of individuals with regard to the processing of personal data and on the free movement of such data, and repealing Directive 95/46/ EC (General Data Protection Regulation) (Journal of Laws EU. L. of 2016, No. 119, p. 1, as amended), provided for in Annex 1 to these Regulations, is hereby met with regard to the Participants. As part of participation in the Workshop, </w:t>
      </w:r>
      <w:r w:rsidDel="00000000" w:rsidR="00000000" w:rsidRPr="00000000">
        <w:rPr>
          <w:sz w:val="20"/>
          <w:szCs w:val="20"/>
          <w:rtl w:val="0"/>
        </w:rPr>
        <w:t xml:space="preserve">Participant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 personal data shall be processed, including their first name, last name and contact details. Participant's personal data related to their image shall only be processed after obtaining consent, which constitutes Annex 1 to these Terms and conditions. Participant's personal data related to their image may be made available to the Workshop Organizer's partners in order to promote the event through promotional and information materials. The Workshop Organizer partners include the Ministry of Culture and National Heritage, and institutions involved in activities related to the Norwegian Funds and the EEA Funds, including the Norwegian Arts Council, the Norwegian Directorate for Cultural Heritage, the Embassy of the Kingdom of Norway and the Embassy of Iceland in Poland, the National Contact Point (Ministry of the Development Funds and Regional Policy) and the Financial Mechanism Office in Brussels. </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Organizer reserves the right to exclude a Participant whose behavior disrupts the course of the Workshop, deviates from the standards of behavior at this type of events, or violates the principles of social coexistence from participation in the Workshop.</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for unforeseeable reasons, the Participant cannot participate in the Workshop on the given date, they are obliged to notify the Organizer by e-mail, telephone, or in person, no later than one day before the Workshop date.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ind w:left="360" w:firstLine="0"/>
        <w:jc w:val="both"/>
        <w:rPr>
          <w:b w:val="1"/>
          <w:sz w:val="20"/>
          <w:szCs w:val="20"/>
        </w:rPr>
      </w:pPr>
      <w:r w:rsidDel="00000000" w:rsidR="00000000" w:rsidRPr="00000000">
        <w:rPr>
          <w:b w:val="1"/>
          <w:sz w:val="20"/>
          <w:szCs w:val="20"/>
          <w:rtl w:val="0"/>
        </w:rPr>
        <w:t xml:space="preserve">§ 4. Liability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During the event, all participants are obliged to take care and follow the instructor's orders.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Participants are obliged to take care of the property entrusted to them during the Workshop and the cleanliness of the rooms they are in.</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Participants shall be liable for any damage they cause during the Workshop.</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ind w:left="360" w:firstLine="0"/>
        <w:jc w:val="both"/>
        <w:rPr>
          <w:b w:val="1"/>
          <w:sz w:val="20"/>
          <w:szCs w:val="20"/>
        </w:rPr>
      </w:pPr>
      <w:r w:rsidDel="00000000" w:rsidR="00000000" w:rsidRPr="00000000">
        <w:rPr>
          <w:b w:val="1"/>
          <w:sz w:val="20"/>
          <w:szCs w:val="20"/>
          <w:rtl w:val="0"/>
        </w:rPr>
        <w:t xml:space="preserve">§ 5. Final provisions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These Terms and conditions and their annexes are available at www.interakcje-integracje.pl.</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Terms and conditions enter into force on the day of their publication on the organizer's website.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Organizer reserves the right to amend the Terms and conditions. Any amendments to the Terms and conditions made by the Organizer become effective as of the moment of their publication on the Organizer's website.</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Each Workshop Participant is obliged to comply with the Terms and conditions for the organization of the Workshop.</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matters not regulated by these Terms and </w:t>
      </w:r>
      <w:r w:rsidDel="00000000" w:rsidR="00000000" w:rsidRPr="00000000">
        <w:rPr>
          <w:sz w:val="20"/>
          <w:szCs w:val="20"/>
          <w:rtl w:val="0"/>
        </w:rPr>
        <w:t xml:space="preserve">conditions,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relevant provisions of generally applicable law shall apply.</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pageBreakBefore w:val="1"/>
        <w:rPr>
          <w:b w:val="1"/>
          <w:sz w:val="20"/>
          <w:szCs w:val="20"/>
        </w:rPr>
      </w:pPr>
      <w:r w:rsidDel="00000000" w:rsidR="00000000" w:rsidRPr="00000000">
        <w:rPr>
          <w:rtl w:val="0"/>
        </w:rPr>
      </w:r>
    </w:p>
    <w:p w:rsidR="00000000" w:rsidDel="00000000" w:rsidP="00000000" w:rsidRDefault="00000000" w:rsidRPr="00000000" w14:paraId="0000002F">
      <w:pPr>
        <w:rPr>
          <w:b w:val="1"/>
          <w:sz w:val="20"/>
          <w:szCs w:val="20"/>
        </w:rPr>
      </w:pPr>
      <w:r w:rsidDel="00000000" w:rsidR="00000000" w:rsidRPr="00000000">
        <w:rPr>
          <w:b w:val="1"/>
          <w:sz w:val="20"/>
          <w:szCs w:val="20"/>
          <w:rtl w:val="0"/>
        </w:rPr>
        <w:t xml:space="preserve">ANNEX 1</w:t>
      </w:r>
    </w:p>
    <w:p w:rsidR="00000000" w:rsidDel="00000000" w:rsidP="00000000" w:rsidRDefault="00000000" w:rsidRPr="00000000" w14:paraId="00000030">
      <w:pPr>
        <w:rPr>
          <w:sz w:val="8"/>
          <w:szCs w:val="8"/>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b w:val="1"/>
          <w:sz w:val="20"/>
          <w:szCs w:val="20"/>
          <w:rtl w:val="0"/>
        </w:rPr>
        <w:t xml:space="preserve">CONSENT FOR THE PUBLICATION OF IMAGE/WORKS CREATED DURING THE WORKSHOP</w:t>
      </w:r>
      <w:r w:rsidDel="00000000" w:rsidR="00000000" w:rsidRPr="00000000">
        <w:rPr>
          <w:rtl w:val="0"/>
        </w:rPr>
      </w:r>
    </w:p>
    <w:p w:rsidR="00000000" w:rsidDel="00000000" w:rsidP="00000000" w:rsidRDefault="00000000" w:rsidRPr="00000000" w14:paraId="00000032">
      <w:pPr>
        <w:jc w:val="both"/>
        <w:rPr>
          <w:sz w:val="20"/>
          <w:szCs w:val="20"/>
        </w:rPr>
      </w:pPr>
      <w:r w:rsidDel="00000000" w:rsidR="00000000" w:rsidRPr="00000000">
        <w:rPr>
          <w:sz w:val="20"/>
          <w:szCs w:val="20"/>
          <w:rtl w:val="0"/>
        </w:rPr>
        <w:t xml:space="preserve">I consent to the processing of my personal data related to my image by Sinfonia Varsovia, with the official address: Warszawa, ul. Grochowska 272, as a part of my participation in the Workshop organized on September 16, 2023, including the publication of my image to promote the event in promotional and information materials regarding the Workshop, published on the website, social media and own publications by Sinfonia Varsovia and its cooperating entities, such as the Ministry of Culture and National Heritage, and institutions involved in activities related to the Norwegian Funds and the EEA Funds, including the Norwegian Arts Council, the Norwegian Directorate for Cultural Heritage, the Embassy of the Kingdom of Norway and the Embassy of Iceland in Poland, the National Contact Point (Ministry of Development Funds and Regional Policy), and Financial Mechanisms Office in Brussels. At the same time, I declare that I have been informed of the right to withdraw my consent at any time, and that the withdrawal of consent does not affect the lawfulness of the processing carried out on the basis of the aforementioned consent prior to its withdrawal.</w:t>
      </w:r>
    </w:p>
    <w:p w:rsidR="00000000" w:rsidDel="00000000" w:rsidP="00000000" w:rsidRDefault="00000000" w:rsidRPr="00000000" w14:paraId="00000033">
      <w:pPr>
        <w:jc w:val="right"/>
        <w:rPr>
          <w:sz w:val="10"/>
          <w:szCs w:val="10"/>
        </w:rPr>
      </w:pPr>
      <w:r w:rsidDel="00000000" w:rsidR="00000000" w:rsidRPr="00000000">
        <w:rPr>
          <w:rtl w:val="0"/>
        </w:rPr>
      </w:r>
    </w:p>
    <w:p w:rsidR="00000000" w:rsidDel="00000000" w:rsidP="00000000" w:rsidRDefault="00000000" w:rsidRPr="00000000" w14:paraId="00000034">
      <w:pPr>
        <w:jc w:val="right"/>
        <w:rPr>
          <w:sz w:val="18"/>
          <w:szCs w:val="18"/>
        </w:rPr>
      </w:pPr>
      <w:r w:rsidDel="00000000" w:rsidR="00000000" w:rsidRPr="00000000">
        <w:rPr>
          <w:sz w:val="18"/>
          <w:szCs w:val="18"/>
          <w:rtl w:val="0"/>
        </w:rPr>
        <w:t xml:space="preserve">…….……….......................................................</w:t>
        <w:br w:type="textWrapping"/>
        <w:t xml:space="preserve">date and Participant’s signature</w:t>
      </w:r>
    </w:p>
    <w:p w:rsidR="00000000" w:rsidDel="00000000" w:rsidP="00000000" w:rsidRDefault="00000000" w:rsidRPr="00000000" w14:paraId="00000035">
      <w:pPr>
        <w:spacing w:after="80" w:lineRule="auto"/>
        <w:jc w:val="both"/>
        <w:rPr>
          <w:sz w:val="14"/>
          <w:szCs w:val="14"/>
        </w:rPr>
      </w:pPr>
      <w:r w:rsidDel="00000000" w:rsidR="00000000" w:rsidRPr="00000000">
        <w:rPr>
          <w:rtl w:val="0"/>
        </w:rPr>
      </w:r>
    </w:p>
    <w:p w:rsidR="00000000" w:rsidDel="00000000" w:rsidP="00000000" w:rsidRDefault="00000000" w:rsidRPr="00000000" w14:paraId="00000036">
      <w:pPr>
        <w:spacing w:after="0" w:lineRule="auto"/>
        <w:jc w:val="both"/>
        <w:rPr>
          <w:sz w:val="20"/>
          <w:szCs w:val="20"/>
        </w:rPr>
      </w:pPr>
      <w:r w:rsidDel="00000000" w:rsidR="00000000" w:rsidRPr="00000000">
        <w:rPr>
          <w:sz w:val="20"/>
          <w:szCs w:val="20"/>
          <w:rtl w:val="0"/>
        </w:rPr>
        <w:t xml:space="preserve">I consent to the publication of my works in promotional materials related to the Workshop.</w:t>
      </w:r>
    </w:p>
    <w:p w:rsidR="00000000" w:rsidDel="00000000" w:rsidP="00000000" w:rsidRDefault="00000000" w:rsidRPr="00000000" w14:paraId="00000037">
      <w:pPr>
        <w:spacing w:after="0" w:lineRule="auto"/>
        <w:jc w:val="both"/>
        <w:rPr/>
      </w:pPr>
      <w:r w:rsidDel="00000000" w:rsidR="00000000" w:rsidRPr="00000000">
        <w:rPr>
          <w:sz w:val="20"/>
          <w:szCs w:val="20"/>
          <w:rtl w:val="0"/>
        </w:rPr>
        <w:t xml:space="preserve">If the published work is to be signed*:</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shall be signed with my first name only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shall be signed with my first and last name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br w:type="textWrapping"/>
        <w:t xml:space="preserve">date and Participant’s signature</w:t>
      </w:r>
      <w:r w:rsidDel="00000000" w:rsidR="00000000" w:rsidRPr="00000000">
        <w:rPr>
          <w:rtl w:val="0"/>
        </w:rPr>
      </w:r>
    </w:p>
    <w:p w:rsidR="00000000" w:rsidDel="00000000" w:rsidP="00000000" w:rsidRDefault="00000000" w:rsidRPr="00000000" w14:paraId="0000003B">
      <w:pPr>
        <w:rPr/>
      </w:pPr>
      <w:r w:rsidDel="00000000" w:rsidR="00000000" w:rsidRPr="00000000">
        <w:rPr>
          <w:sz w:val="18"/>
          <w:szCs w:val="18"/>
          <w:rtl w:val="0"/>
        </w:rPr>
        <w:t xml:space="preserve">* - mark as appropriate</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3C">
      <w:pPr>
        <w:spacing w:after="80" w:lineRule="auto"/>
        <w:rPr/>
      </w:pPr>
      <w:r w:rsidDel="00000000" w:rsidR="00000000" w:rsidRPr="00000000">
        <w:rPr>
          <w:b w:val="1"/>
          <w:sz w:val="20"/>
          <w:szCs w:val="20"/>
          <w:rtl w:val="0"/>
        </w:rPr>
        <w:t xml:space="preserve">Information notice</w:t>
      </w:r>
      <w:r w:rsidDel="00000000" w:rsidR="00000000" w:rsidRPr="00000000">
        <w:rPr>
          <w:rtl w:val="0"/>
        </w:rPr>
      </w:r>
    </w:p>
    <w:p w:rsidR="00000000" w:rsidDel="00000000" w:rsidP="00000000" w:rsidRDefault="00000000" w:rsidRPr="00000000" w14:paraId="0000003D">
      <w:pPr>
        <w:spacing w:after="80" w:lineRule="auto"/>
        <w:ind w:left="284" w:hanging="284"/>
        <w:jc w:val="both"/>
        <w:rPr>
          <w:sz w:val="20"/>
          <w:szCs w:val="20"/>
        </w:rPr>
      </w:pPr>
      <w:r w:rsidDel="00000000" w:rsidR="00000000" w:rsidRPr="00000000">
        <w:rPr>
          <w:sz w:val="20"/>
          <w:szCs w:val="20"/>
          <w:rtl w:val="0"/>
        </w:rPr>
        <w:t xml:space="preserve">1.</w:t>
        <w:tab/>
        <w:t xml:space="preserve">Sinfonia Varsovia, with the official address: 03-849 Warszawa, ul. Grochowska 272, is the controller for your personal data.</w:t>
      </w:r>
    </w:p>
    <w:p w:rsidR="00000000" w:rsidDel="00000000" w:rsidP="00000000" w:rsidRDefault="00000000" w:rsidRPr="00000000" w14:paraId="0000003E">
      <w:pPr>
        <w:spacing w:after="80" w:lineRule="auto"/>
        <w:ind w:left="284" w:hanging="284"/>
        <w:jc w:val="both"/>
        <w:rPr/>
      </w:pPr>
      <w:r w:rsidDel="00000000" w:rsidR="00000000" w:rsidRPr="00000000">
        <w:rPr>
          <w:sz w:val="20"/>
          <w:szCs w:val="20"/>
          <w:rtl w:val="0"/>
        </w:rPr>
        <w:t xml:space="preserve">2.</w:t>
        <w:tab/>
        <w:t xml:space="preserve">The Administrator has appointed a Data Protection Supervisor, Ms. Anna Walosinska, who may be contacted at: </w:t>
      </w:r>
      <w:hyperlink r:id="rId8">
        <w:r w:rsidDel="00000000" w:rsidR="00000000" w:rsidRPr="00000000">
          <w:rPr>
            <w:color w:val="000000"/>
            <w:sz w:val="20"/>
            <w:szCs w:val="20"/>
            <w:u w:val="single"/>
            <w:rtl w:val="0"/>
          </w:rPr>
          <w:t xml:space="preserve">iod.sv@dpag.pl</w:t>
        </w:r>
      </w:hyperlink>
      <w:r w:rsidDel="00000000" w:rsidR="00000000" w:rsidRPr="00000000">
        <w:rPr>
          <w:color w:val="000000"/>
          <w:sz w:val="20"/>
          <w:szCs w:val="20"/>
          <w:u w:val="single"/>
          <w:rtl w:val="0"/>
        </w:rPr>
        <w:t xml:space="preserve">.</w:t>
      </w:r>
      <w:r w:rsidDel="00000000" w:rsidR="00000000" w:rsidRPr="00000000">
        <w:rPr>
          <w:rtl w:val="0"/>
        </w:rPr>
      </w:r>
    </w:p>
    <w:p w:rsidR="00000000" w:rsidDel="00000000" w:rsidP="00000000" w:rsidRDefault="00000000" w:rsidRPr="00000000" w14:paraId="0000003F">
      <w:pPr>
        <w:spacing w:after="80" w:lineRule="auto"/>
        <w:ind w:left="284" w:hanging="284"/>
        <w:jc w:val="both"/>
        <w:rPr>
          <w:sz w:val="20"/>
          <w:szCs w:val="20"/>
        </w:rPr>
      </w:pPr>
      <w:r w:rsidDel="00000000" w:rsidR="00000000" w:rsidRPr="00000000">
        <w:rPr>
          <w:sz w:val="20"/>
          <w:szCs w:val="20"/>
          <w:rtl w:val="0"/>
        </w:rPr>
        <w:t xml:space="preserve">3.</w:t>
        <w:tab/>
        <w:t xml:space="preserve">In connection with the Workshop organized on September 16, 2023, the Administrator processes the personal data of participants and their parents/legal guardians:</w:t>
      </w:r>
    </w:p>
    <w:p w:rsidR="00000000" w:rsidDel="00000000" w:rsidP="00000000" w:rsidRDefault="00000000" w:rsidRPr="00000000" w14:paraId="00000040">
      <w:pPr>
        <w:spacing w:after="80" w:lineRule="auto"/>
        <w:ind w:left="567" w:hanging="284"/>
        <w:jc w:val="both"/>
        <w:rPr>
          <w:sz w:val="20"/>
          <w:szCs w:val="20"/>
        </w:rPr>
      </w:pPr>
      <w:r w:rsidDel="00000000" w:rsidR="00000000" w:rsidRPr="00000000">
        <w:rPr>
          <w:sz w:val="20"/>
          <w:szCs w:val="20"/>
          <w:rtl w:val="0"/>
        </w:rPr>
        <w:t xml:space="preserve">a)</w:t>
        <w:tab/>
        <w:t xml:space="preserve">Participant's first and last name, age, and contact details such as telephone number and e-mail address, in connection with participation in the Workshop - pursuant to Art. 6 section 1 letter b) of GDPR,</w:t>
      </w:r>
    </w:p>
    <w:p w:rsidR="00000000" w:rsidDel="00000000" w:rsidP="00000000" w:rsidRDefault="00000000" w:rsidRPr="00000000" w14:paraId="00000041">
      <w:pPr>
        <w:spacing w:after="80" w:lineRule="auto"/>
        <w:ind w:left="567" w:hanging="284"/>
        <w:jc w:val="both"/>
        <w:rPr>
          <w:sz w:val="20"/>
          <w:szCs w:val="20"/>
        </w:rPr>
      </w:pPr>
      <w:r w:rsidDel="00000000" w:rsidR="00000000" w:rsidRPr="00000000">
        <w:rPr>
          <w:sz w:val="20"/>
          <w:szCs w:val="20"/>
          <w:rtl w:val="0"/>
        </w:rPr>
        <w:t xml:space="preserve">b)</w:t>
        <w:tab/>
        <w:t xml:space="preserve">Participant’s image, in order to promote the event through promotional and information materials published on the website, social media, the Administrator's own publications and those by its cooperating entities, such as the Ministry of Culture and National Heritage - pursuant to Art. 6 section 1 letter a) of GDPR,</w:t>
      </w:r>
    </w:p>
    <w:p w:rsidR="00000000" w:rsidDel="00000000" w:rsidP="00000000" w:rsidRDefault="00000000" w:rsidRPr="00000000" w14:paraId="00000042">
      <w:pPr>
        <w:spacing w:after="80" w:lineRule="auto"/>
        <w:ind w:left="567" w:hanging="284"/>
        <w:jc w:val="both"/>
        <w:rPr>
          <w:sz w:val="20"/>
          <w:szCs w:val="20"/>
        </w:rPr>
      </w:pPr>
      <w:r w:rsidDel="00000000" w:rsidR="00000000" w:rsidRPr="00000000">
        <w:rPr>
          <w:sz w:val="20"/>
          <w:szCs w:val="20"/>
          <w:rtl w:val="0"/>
        </w:rPr>
        <w:t xml:space="preserve">c)  Participant's first and last name, in order to sign the work published in promotional materials as part of the Workshop - pursuant to art. 6 section 1 letter a) of GDPR.</w:t>
      </w:r>
    </w:p>
    <w:p w:rsidR="00000000" w:rsidDel="00000000" w:rsidP="00000000" w:rsidRDefault="00000000" w:rsidRPr="00000000" w14:paraId="00000043">
      <w:pPr>
        <w:spacing w:after="80" w:lineRule="auto"/>
        <w:ind w:left="284" w:hanging="284"/>
        <w:jc w:val="both"/>
        <w:rPr>
          <w:sz w:val="20"/>
          <w:szCs w:val="20"/>
        </w:rPr>
      </w:pPr>
      <w:r w:rsidDel="00000000" w:rsidR="00000000" w:rsidRPr="00000000">
        <w:rPr>
          <w:sz w:val="20"/>
          <w:szCs w:val="20"/>
          <w:rtl w:val="0"/>
        </w:rPr>
        <w:t xml:space="preserve">4.</w:t>
        <w:tab/>
        <w:t xml:space="preserve">Personal data shall be processed until the completion of the Workshop. Personal data processed under the Participant’s consent shall be processed until its withdrawal.</w:t>
      </w:r>
    </w:p>
    <w:p w:rsidR="00000000" w:rsidDel="00000000" w:rsidP="00000000" w:rsidRDefault="00000000" w:rsidRPr="00000000" w14:paraId="00000044">
      <w:pPr>
        <w:spacing w:after="80" w:lineRule="auto"/>
        <w:ind w:left="284" w:hanging="284"/>
        <w:jc w:val="both"/>
        <w:rPr>
          <w:sz w:val="20"/>
          <w:szCs w:val="20"/>
        </w:rPr>
      </w:pPr>
      <w:r w:rsidDel="00000000" w:rsidR="00000000" w:rsidRPr="00000000">
        <w:rPr>
          <w:sz w:val="20"/>
          <w:szCs w:val="20"/>
          <w:rtl w:val="0"/>
        </w:rPr>
        <w:t xml:space="preserve">5.</w:t>
        <w:tab/>
        <w:t xml:space="preserve">Personal data related to the Participant's image shall be transferred to cooperating entities, such as the Ministry of Culture and National Heritage, and institutions involved in activities related to the Norwegian Funds and the EEA Funds, including the Norwegian Arts Council, the Norwegian Directorate for Cultural Heritage, the Embassy of the Kingdom of Norway and the Embassy Iceland in Poland, the National Contact Point (Ministry of Development Funds and Regional Policy) and the Office of Financial Mechanisms in Brussels.</w:t>
      </w:r>
    </w:p>
    <w:p w:rsidR="00000000" w:rsidDel="00000000" w:rsidP="00000000" w:rsidRDefault="00000000" w:rsidRPr="00000000" w14:paraId="00000045">
      <w:pPr>
        <w:spacing w:after="80" w:lineRule="auto"/>
        <w:ind w:left="284" w:hanging="284"/>
        <w:jc w:val="both"/>
        <w:rPr>
          <w:sz w:val="20"/>
          <w:szCs w:val="20"/>
        </w:rPr>
      </w:pPr>
      <w:r w:rsidDel="00000000" w:rsidR="00000000" w:rsidRPr="00000000">
        <w:rPr>
          <w:sz w:val="20"/>
          <w:szCs w:val="20"/>
          <w:rtl w:val="0"/>
        </w:rPr>
        <w:t xml:space="preserve">6.</w:t>
        <w:tab/>
        <w:t xml:space="preserve">You have the right to:</w:t>
      </w:r>
    </w:p>
    <w:p w:rsidR="00000000" w:rsidDel="00000000" w:rsidP="00000000" w:rsidRDefault="00000000" w:rsidRPr="00000000" w14:paraId="00000046">
      <w:pPr>
        <w:spacing w:after="80" w:lineRule="auto"/>
        <w:ind w:left="567" w:hanging="284"/>
        <w:jc w:val="both"/>
        <w:rPr>
          <w:sz w:val="20"/>
          <w:szCs w:val="20"/>
        </w:rPr>
      </w:pPr>
      <w:r w:rsidDel="00000000" w:rsidR="00000000" w:rsidRPr="00000000">
        <w:rPr>
          <w:sz w:val="20"/>
          <w:szCs w:val="20"/>
          <w:rtl w:val="0"/>
        </w:rPr>
        <w:t xml:space="preserve">a)</w:t>
        <w:tab/>
        <w:t xml:space="preserve">access the content of your and your child's personal data and rectify them, request their deletion, limit their processing, transfer data, object to the processing, or withdraw your consent at any time, without affecting the legality of the processing which was carried out under of consent prior to its withdrawal,</w:t>
      </w:r>
    </w:p>
    <w:p w:rsidR="00000000" w:rsidDel="00000000" w:rsidP="00000000" w:rsidRDefault="00000000" w:rsidRPr="00000000" w14:paraId="00000047">
      <w:pPr>
        <w:spacing w:after="80" w:lineRule="auto"/>
        <w:ind w:left="567" w:hanging="284"/>
        <w:jc w:val="both"/>
        <w:rPr>
          <w:sz w:val="20"/>
          <w:szCs w:val="20"/>
        </w:rPr>
      </w:pPr>
      <w:r w:rsidDel="00000000" w:rsidR="00000000" w:rsidRPr="00000000">
        <w:rPr>
          <w:sz w:val="20"/>
          <w:szCs w:val="20"/>
          <w:rtl w:val="0"/>
        </w:rPr>
        <w:t xml:space="preserve">b)</w:t>
        <w:tab/>
        <w:t xml:space="preserve">to lodge a complaint with the supervisory body - the Office for Personal Data Protection (ul. Stawki 2, 00-193 Warsaw), if you should decide that the processing of your or your child’s personal data violates the provisions of the GDPR.</w:t>
      </w:r>
    </w:p>
    <w:p w:rsidR="00000000" w:rsidDel="00000000" w:rsidP="00000000" w:rsidRDefault="00000000" w:rsidRPr="00000000" w14:paraId="00000048">
      <w:pPr>
        <w:spacing w:after="80" w:lineRule="auto"/>
        <w:ind w:left="284" w:hanging="284"/>
        <w:jc w:val="both"/>
        <w:rPr>
          <w:sz w:val="20"/>
          <w:szCs w:val="20"/>
        </w:rPr>
      </w:pPr>
      <w:r w:rsidDel="00000000" w:rsidR="00000000" w:rsidRPr="00000000">
        <w:rPr>
          <w:sz w:val="20"/>
          <w:szCs w:val="20"/>
          <w:rtl w:val="0"/>
        </w:rPr>
        <w:t xml:space="preserve">7.</w:t>
        <w:tab/>
        <w:t xml:space="preserve">Your provision of personal data referred to in:</w:t>
      </w:r>
    </w:p>
    <w:p w:rsidR="00000000" w:rsidDel="00000000" w:rsidP="00000000" w:rsidRDefault="00000000" w:rsidRPr="00000000" w14:paraId="00000049">
      <w:pPr>
        <w:spacing w:after="80" w:lineRule="auto"/>
        <w:ind w:left="567" w:hanging="284"/>
        <w:jc w:val="both"/>
        <w:rPr>
          <w:sz w:val="20"/>
          <w:szCs w:val="20"/>
        </w:rPr>
      </w:pPr>
      <w:r w:rsidDel="00000000" w:rsidR="00000000" w:rsidRPr="00000000">
        <w:rPr>
          <w:sz w:val="20"/>
          <w:szCs w:val="20"/>
          <w:rtl w:val="0"/>
        </w:rPr>
        <w:t xml:space="preserve">a)</w:t>
        <w:tab/>
        <w:t xml:space="preserve">item 3 a) is voluntary, and the consequence of not providing the data shall be your child's inability to participate in the competition,</w:t>
      </w:r>
    </w:p>
    <w:p w:rsidR="00000000" w:rsidDel="00000000" w:rsidP="00000000" w:rsidRDefault="00000000" w:rsidRPr="00000000" w14:paraId="0000004A">
      <w:pPr>
        <w:spacing w:after="80" w:lineRule="auto"/>
        <w:ind w:left="567" w:hanging="284"/>
        <w:jc w:val="both"/>
        <w:rPr>
          <w:sz w:val="20"/>
          <w:szCs w:val="20"/>
        </w:rPr>
      </w:pPr>
      <w:r w:rsidDel="00000000" w:rsidR="00000000" w:rsidRPr="00000000">
        <w:rPr>
          <w:sz w:val="20"/>
          <w:szCs w:val="20"/>
          <w:rtl w:val="0"/>
        </w:rPr>
        <w:t xml:space="preserve">b)</w:t>
        <w:tab/>
        <w:t xml:space="preserve">item 3 b) is voluntary, and the consequence of not providing the data shall be our inability to include the participant's image in the Workshop' promotional materials.</w:t>
      </w:r>
    </w:p>
    <w:p w:rsidR="00000000" w:rsidDel="00000000" w:rsidP="00000000" w:rsidRDefault="00000000" w:rsidRPr="00000000" w14:paraId="0000004B">
      <w:pPr>
        <w:spacing w:after="80" w:lineRule="auto"/>
        <w:ind w:left="284" w:hanging="284"/>
        <w:jc w:val="both"/>
        <w:rPr>
          <w:sz w:val="20"/>
          <w:szCs w:val="20"/>
        </w:rPr>
      </w:pPr>
      <w:r w:rsidDel="00000000" w:rsidR="00000000" w:rsidRPr="00000000">
        <w:rPr>
          <w:sz w:val="20"/>
          <w:szCs w:val="20"/>
          <w:rtl w:val="0"/>
        </w:rPr>
        <w:t xml:space="preserve">8.</w:t>
        <w:tab/>
        <w:t xml:space="preserve">The personal data provided will not be processed automatically and will not be profiled.</w:t>
      </w:r>
    </w:p>
    <w:p w:rsidR="00000000" w:rsidDel="00000000" w:rsidP="00000000" w:rsidRDefault="00000000" w:rsidRPr="00000000" w14:paraId="0000004C">
      <w:pPr>
        <w:spacing w:after="80" w:lineRule="auto"/>
        <w:ind w:left="284" w:hanging="284"/>
        <w:jc w:val="both"/>
        <w:rPr/>
      </w:pPr>
      <w:r w:rsidDel="00000000" w:rsidR="00000000" w:rsidRPr="00000000">
        <w:rPr>
          <w:sz w:val="20"/>
          <w:szCs w:val="20"/>
          <w:rtl w:val="0"/>
        </w:rPr>
        <w:t xml:space="preserve">9. The personal data provided will not be transferred to a third country/international organization.</w:t>
      </w:r>
      <w:r w:rsidDel="00000000" w:rsidR="00000000" w:rsidRPr="00000000">
        <w:rPr>
          <w:rtl w:val="0"/>
        </w:rPr>
      </w:r>
    </w:p>
    <w:sectPr>
      <w:headerReference r:id="rId9" w:type="default"/>
      <w:footerReference r:id="rId10" w:type="default"/>
      <w:pgSz w:h="16838" w:w="11906" w:orient="portrait"/>
      <w:pgMar w:bottom="993" w:top="1843" w:left="1701" w:right="1812" w:header="708" w:footer="17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44741</wp:posOffset>
          </wp:positionH>
          <wp:positionV relativeFrom="paragraph">
            <wp:posOffset>471802</wp:posOffset>
          </wp:positionV>
          <wp:extent cx="361946" cy="225363"/>
          <wp:effectExtent b="0" l="0" r="0" t="0"/>
          <wp:wrapNone/>
          <wp:docPr descr="CHSP Salomon | Flaga Polski w centymetrach" id="4" name="image1.jpg"/>
          <a:graphic>
            <a:graphicData uri="http://schemas.openxmlformats.org/drawingml/2006/picture">
              <pic:pic>
                <pic:nvPicPr>
                  <pic:cNvPr descr="CHSP Salomon | Flaga Polski w centymetrach" id="0" name="image1.jpg"/>
                  <pic:cNvPicPr preferRelativeResize="0"/>
                </pic:nvPicPr>
                <pic:blipFill>
                  <a:blip r:embed="rId1"/>
                  <a:srcRect b="0" l="0" r="0" t="0"/>
                  <a:stretch>
                    <a:fillRect/>
                  </a:stretch>
                </pic:blipFill>
                <pic:spPr>
                  <a:xfrm>
                    <a:off x="0" y="0"/>
                    <a:ext cx="361946" cy="22536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681986</wp:posOffset>
          </wp:positionH>
          <wp:positionV relativeFrom="paragraph">
            <wp:posOffset>471802</wp:posOffset>
          </wp:positionV>
          <wp:extent cx="339507" cy="225774"/>
          <wp:effectExtent b="0" l="0" r="0" t="0"/>
          <wp:wrapNone/>
          <wp:docPr descr="Flaga Norwegia, Norwegia Flaga , flagi" id="6" name="image3.png"/>
          <a:graphic>
            <a:graphicData uri="http://schemas.openxmlformats.org/drawingml/2006/picture">
              <pic:pic>
                <pic:nvPicPr>
                  <pic:cNvPr descr="Flaga Norwegia, Norwegia Flaga , flagi" id="0" name="image3.png"/>
                  <pic:cNvPicPr preferRelativeResize="0"/>
                </pic:nvPicPr>
                <pic:blipFill>
                  <a:blip r:embed="rId2"/>
                  <a:srcRect b="0" l="0" r="0" t="0"/>
                  <a:stretch>
                    <a:fillRect/>
                  </a:stretch>
                </pic:blipFill>
                <pic:spPr>
                  <a:xfrm>
                    <a:off x="0" y="0"/>
                    <a:ext cx="339507" cy="22577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6975500</wp:posOffset>
          </wp:positionH>
          <wp:positionV relativeFrom="paragraph">
            <wp:posOffset>-6911</wp:posOffset>
          </wp:positionV>
          <wp:extent cx="1592317" cy="736064"/>
          <wp:effectExtent b="0" l="0" r="0" t="0"/>
          <wp:wrapNone/>
          <wp:docPr descr="Sinfonia Varsovia na festiwalu w Szwajcarii - National Geographic" id="3" name="image5.jpg"/>
          <a:graphic>
            <a:graphicData uri="http://schemas.openxmlformats.org/drawingml/2006/picture">
              <pic:pic>
                <pic:nvPicPr>
                  <pic:cNvPr descr="Sinfonia Varsovia na festiwalu w Szwajcarii - National Geographic" id="0" name="image5.jpg"/>
                  <pic:cNvPicPr preferRelativeResize="0"/>
                </pic:nvPicPr>
                <pic:blipFill>
                  <a:blip r:embed="rId3"/>
                  <a:srcRect b="0" l="0" r="0" t="0"/>
                  <a:stretch>
                    <a:fillRect/>
                  </a:stretch>
                </pic:blipFill>
                <pic:spPr>
                  <a:xfrm>
                    <a:off x="0" y="0"/>
                    <a:ext cx="1592317" cy="73606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-118111</wp:posOffset>
          </wp:positionH>
          <wp:positionV relativeFrom="paragraph">
            <wp:posOffset>-90808</wp:posOffset>
          </wp:positionV>
          <wp:extent cx="695328" cy="487091"/>
          <wp:effectExtent b="0" l="0" r="0" t="0"/>
          <wp:wrapNone/>
          <wp:docPr descr="Greece capacity building project | NRC" id="2" name="image4.png"/>
          <a:graphic>
            <a:graphicData uri="http://schemas.openxmlformats.org/drawingml/2006/picture">
              <pic:pic>
                <pic:nvPicPr>
                  <pic:cNvPr descr="Greece capacity building project | NRC" id="0" name="image4.png"/>
                  <pic:cNvPicPr preferRelativeResize="0"/>
                </pic:nvPicPr>
                <pic:blipFill>
                  <a:blip r:embed="rId1"/>
                  <a:srcRect b="0" l="0" r="0" t="0"/>
                  <a:stretch>
                    <a:fillRect/>
                  </a:stretch>
                </pic:blipFill>
                <pic:spPr>
                  <a:xfrm>
                    <a:off x="0" y="0"/>
                    <a:ext cx="695328" cy="487091"/>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1092200</wp:posOffset>
              </wp:positionH>
              <wp:positionV relativeFrom="paragraph">
                <wp:posOffset>-88899</wp:posOffset>
              </wp:positionV>
              <wp:extent cx="2771141" cy="704853"/>
              <wp:effectExtent b="0" l="0" r="0" t="0"/>
              <wp:wrapNone/>
              <wp:docPr id="1" name=""/>
              <a:graphic>
                <a:graphicData uri="http://schemas.microsoft.com/office/word/2010/wordprocessingShape">
                  <wps:wsp>
                    <wps:cNvSpPr/>
                    <wps:cNvPr id="2" name="Shape 2"/>
                    <wps:spPr>
                      <a:xfrm>
                        <a:off x="3965192" y="3432336"/>
                        <a:ext cx="2761616" cy="695328"/>
                      </a:xfrm>
                      <a:prstGeom prst="rect">
                        <a:avLst/>
                      </a:prstGeom>
                      <a:noFill/>
                      <a:ln>
                        <a:noFill/>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Culture Programme, Action 2 "Improving access to culture and the arts" under the EEA Financial Mechanism 2014-2021</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1092200</wp:posOffset>
              </wp:positionH>
              <wp:positionV relativeFrom="paragraph">
                <wp:posOffset>-88899</wp:posOffset>
              </wp:positionV>
              <wp:extent cx="2771141" cy="704853"/>
              <wp:effectExtent b="0" l="0" r="0" t="0"/>
              <wp:wrapNone/>
              <wp:docPr id="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2771141" cy="704853"/>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3977639</wp:posOffset>
          </wp:positionH>
          <wp:positionV relativeFrom="paragraph">
            <wp:posOffset>-49532</wp:posOffset>
          </wp:positionV>
          <wp:extent cx="1731645" cy="486405"/>
          <wp:effectExtent b="0" l="0" r="0" t="0"/>
          <wp:wrapSquare wrapText="bothSides" distB="0" distT="0" distL="114300" distR="114300"/>
          <wp:docPr descr="Logotypy - Ministerstwo Kultury i Dziedzictwa Narodowego ..." id="5" name="image2.png"/>
          <a:graphic>
            <a:graphicData uri="http://schemas.openxmlformats.org/drawingml/2006/picture">
              <pic:pic>
                <pic:nvPicPr>
                  <pic:cNvPr descr="Logotypy - Ministerstwo Kultury i Dziedzictwa Narodowego ..." id="0" name="image2.png"/>
                  <pic:cNvPicPr preferRelativeResize="0"/>
                </pic:nvPicPr>
                <pic:blipFill>
                  <a:blip r:embed="rId3"/>
                  <a:srcRect b="0" l="0" r="0" t="0"/>
                  <a:stretch>
                    <a:fillRect/>
                  </a:stretch>
                </pic:blipFill>
                <pic:spPr>
                  <a:xfrm>
                    <a:off x="0" y="0"/>
                    <a:ext cx="1731645" cy="4864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barbara.guran@sinfoniavarsovia.org" TargetMode="External"/><Relationship Id="rId7" Type="http://schemas.openxmlformats.org/officeDocument/2006/relationships/hyperlink" Target="https://forms.office.com/e/BkNLP0i834" TargetMode="External"/><Relationship Id="rId8" Type="http://schemas.openxmlformats.org/officeDocument/2006/relationships/hyperlink" Target="mailto:iod.sv@dpag.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